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5" w:rsidRDefault="00AE7605" w:rsidP="00AE7605">
      <w:pPr>
        <w:spacing w:line="0" w:lineRule="atLeast"/>
        <w:ind w:left="2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САВРЕМЕНА ПОСЛОВНА КОРЕСПОНДЕНЦИЈА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347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AE7605" w:rsidRDefault="00AE7605" w:rsidP="00AE7605">
      <w:pPr>
        <w:spacing w:line="12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9" w:lineRule="auto"/>
        <w:ind w:left="44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предмета савремена пословна кореспонденција је да ученици развију општу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jeзичку и функционалну писменост, стицањем образовања и васпитања као слободне, креативне и културне личности, критичког ума и оплемењеног језика и укуса, способности, вештина и ставова корисних у свакодневном животу; да развију мотивацију за учење и интересовања за основне облике </w:t>
      </w:r>
      <w:proofErr w:type="spellStart"/>
      <w:r>
        <w:rPr>
          <w:rFonts w:ascii="Times New Roman" w:eastAsia="Times New Roman" w:hAnsi="Times New Roman"/>
          <w:sz w:val="24"/>
        </w:rPr>
        <w:t>комуницирња</w:t>
      </w:r>
      <w:proofErr w:type="spellEnd"/>
      <w:r>
        <w:rPr>
          <w:rFonts w:ascii="Times New Roman" w:eastAsia="Times New Roman" w:hAnsi="Times New Roman"/>
          <w:sz w:val="24"/>
        </w:rPr>
        <w:t xml:space="preserve"> са људима, колегама, руководиоцима, странкама, уз примену концепта одрживог развоја, етичности и равноправности; овладају вештинама и формирају вредносне ставове који доприносе развоју информатичке писмености неопходне за даље школовање, живот и рад у савременом друштву; као и оспособљавање ученика да </w:t>
      </w:r>
      <w:proofErr w:type="spellStart"/>
      <w:r>
        <w:rPr>
          <w:rFonts w:ascii="Times New Roman" w:eastAsia="Times New Roman" w:hAnsi="Times New Roman"/>
          <w:sz w:val="24"/>
        </w:rPr>
        <w:t>ефикансо</w:t>
      </w:r>
      <w:proofErr w:type="spellEnd"/>
      <w:r>
        <w:rPr>
          <w:rFonts w:ascii="Times New Roman" w:eastAsia="Times New Roman" w:hAnsi="Times New Roman"/>
          <w:sz w:val="24"/>
        </w:rPr>
        <w:t xml:space="preserve"> и рационално користе рачунаре на начин који не угрожава њихово физичко и ментално здравље.</w:t>
      </w:r>
    </w:p>
    <w:p w:rsidR="00AE7605" w:rsidRDefault="00AE7605" w:rsidP="00AE7605">
      <w:pPr>
        <w:spacing w:line="2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савремена пословна кореспонденција је да ученици:</w:t>
      </w:r>
    </w:p>
    <w:p w:rsidR="00AE7605" w:rsidRDefault="00AE7605" w:rsidP="00AE7605">
      <w:pPr>
        <w:spacing w:line="12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34" w:lineRule="auto"/>
        <w:ind w:left="860" w:right="170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психолошке основе међуљудских односа, унапреде све облике комуникацијске вештине са странкама, запосленима</w:t>
      </w:r>
    </w:p>
    <w:p w:rsidR="00AE7605" w:rsidRDefault="00AE7605" w:rsidP="00AE760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34" w:lineRule="auto"/>
        <w:ind w:left="860" w:right="16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 и неговање социјалних и емоционалних односа</w:t>
      </w:r>
    </w:p>
    <w:p w:rsidR="00AE7605" w:rsidRDefault="00AE7605" w:rsidP="00AE760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34" w:lineRule="auto"/>
        <w:ind w:left="860" w:right="28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AE7605" w:rsidRDefault="00AE7605" w:rsidP="00AE7605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65" w:lineRule="auto"/>
        <w:ind w:left="860" w:right="72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способности за прикупљање, анализу, организацију, критичку процену, примену и преношење информација</w:t>
      </w:r>
    </w:p>
    <w:p w:rsidR="00AE7605" w:rsidRDefault="00AE7605" w:rsidP="00AE760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64" w:lineRule="auto"/>
        <w:ind w:left="860" w:right="20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</w:t>
      </w:r>
    </w:p>
    <w:p w:rsidR="00AE7605" w:rsidRDefault="00AE7605" w:rsidP="00AE7605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</w:t>
      </w:r>
    </w:p>
    <w:p w:rsidR="00AE7605" w:rsidRDefault="00AE7605" w:rsidP="00AE760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негују интелектуалну радозналост, морално расуђивање и </w:t>
      </w:r>
      <w:proofErr w:type="spellStart"/>
      <w:r>
        <w:rPr>
          <w:rFonts w:ascii="Times New Roman" w:eastAsia="Times New Roman" w:hAnsi="Times New Roman"/>
          <w:sz w:val="24"/>
        </w:rPr>
        <w:t>стваралашко</w:t>
      </w:r>
      <w:proofErr w:type="spellEnd"/>
      <w:r>
        <w:rPr>
          <w:rFonts w:ascii="Times New Roman" w:eastAsia="Times New Roman" w:hAnsi="Times New Roman"/>
          <w:sz w:val="24"/>
        </w:rPr>
        <w:t xml:space="preserve"> мишљење</w:t>
      </w:r>
    </w:p>
    <w:p w:rsidR="00AE7605" w:rsidRDefault="00AE7605" w:rsidP="00AE7605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64" w:lineRule="auto"/>
        <w:ind w:left="860" w:right="44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концепт менталног здравља и значај превенције, унапреде здраве животне стилове и примењују их свакодневном животу</w:t>
      </w:r>
    </w:p>
    <w:p w:rsidR="00AE7605" w:rsidRDefault="00AE7605" w:rsidP="00AE7605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AE7605" w:rsidRDefault="00AE7605" w:rsidP="00AE7605">
      <w:pPr>
        <w:numPr>
          <w:ilvl w:val="0"/>
          <w:numId w:val="1"/>
        </w:numPr>
        <w:tabs>
          <w:tab w:val="left" w:pos="860"/>
        </w:tabs>
        <w:spacing w:line="270" w:lineRule="auto"/>
        <w:ind w:left="860" w:right="12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ставове и вредности значајне за живот у савременом </w:t>
      </w:r>
      <w:proofErr w:type="spellStart"/>
      <w:r>
        <w:rPr>
          <w:rFonts w:ascii="Times New Roman" w:eastAsia="Times New Roman" w:hAnsi="Times New Roman"/>
          <w:sz w:val="24"/>
        </w:rPr>
        <w:t>мултикултуралном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и демократски уређеном друштву засноване на поштовању људских права, толеранцији, солидарности, равноправности и уважавању различитости.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361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AE7605" w:rsidRDefault="00AE7605" w:rsidP="00AE7605">
      <w:pPr>
        <w:spacing w:line="245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numPr>
          <w:ilvl w:val="0"/>
          <w:numId w:val="2"/>
        </w:numPr>
        <w:tabs>
          <w:tab w:val="left" w:pos="4900"/>
        </w:tabs>
        <w:spacing w:line="0" w:lineRule="atLeast"/>
        <w:ind w:left="4900" w:hanging="21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РАЗРЕД</w:t>
      </w:r>
    </w:p>
    <w:p w:rsidR="00AE7605" w:rsidRDefault="00AE7605" w:rsidP="00AE7605">
      <w:pPr>
        <w:spacing w:line="235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3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(1+2 часа недељно, 37+74 часова годишње)</w:t>
      </w:r>
    </w:p>
    <w:p w:rsidR="00AE7605" w:rsidRDefault="00AE7605" w:rsidP="00AE7605">
      <w:pPr>
        <w:spacing w:line="24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(5+0)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Савремена канцеларија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 предмета.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развој средстава за писање.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Кореспонденција, појам и функција.</w:t>
      </w:r>
    </w:p>
    <w:p w:rsidR="00AE7605" w:rsidRDefault="00AE7605" w:rsidP="00AE7605">
      <w:pPr>
        <w:spacing w:line="276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КУЦАЊА (9+21)</w:t>
      </w:r>
    </w:p>
    <w:p w:rsidR="00AE7605" w:rsidRDefault="00AE7605" w:rsidP="00AE7605">
      <w:pPr>
        <w:spacing w:line="307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0" w:name="page34"/>
      <w:bookmarkEnd w:id="0"/>
      <w:r>
        <w:rPr>
          <w:rFonts w:ascii="Times New Roman" w:eastAsia="Times New Roman" w:hAnsi="Times New Roman"/>
          <w:sz w:val="24"/>
        </w:rPr>
        <w:t>Коришћење рачунара у кореспонденцији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програма за обраду текста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и облици тастатура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Тастатура- основна слова, бројеви ознаке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слепог куцања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система слепог куцања</w:t>
      </w:r>
    </w:p>
    <w:p w:rsidR="00AE7605" w:rsidRDefault="00AE7605" w:rsidP="00AE7605">
      <w:pPr>
        <w:spacing w:line="2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слова(слова I, II, III и IV реда)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бројева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Знаци интерпункција</w:t>
      </w:r>
    </w:p>
    <w:p w:rsidR="00AE7605" w:rsidRDefault="00AE7605" w:rsidP="00AE7605">
      <w:pPr>
        <w:spacing w:line="276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ТЕКСТОВА (8+20)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Писање наслова и поднаслова.</w:t>
      </w:r>
    </w:p>
    <w:p w:rsidR="00AE7605" w:rsidRDefault="00AE7605" w:rsidP="00AE7605">
      <w:pPr>
        <w:spacing w:line="13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6" w:lineRule="auto"/>
        <w:ind w:left="580" w:right="4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 обликованих текстова - форме обликовања Самостално обликовање текстова. Израда текстова из рукописа.</w:t>
      </w:r>
    </w:p>
    <w:p w:rsidR="00AE7605" w:rsidRDefault="00AE7605" w:rsidP="00AE7605">
      <w:pPr>
        <w:spacing w:line="2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текстова на страном језику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тачности куцања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језичке исправности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Естетско обликовање текста</w:t>
      </w:r>
    </w:p>
    <w:p w:rsidR="00AE7605" w:rsidRDefault="00AE7605" w:rsidP="00AE7605">
      <w:pPr>
        <w:spacing w:line="276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(7+15)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и врсте кореспонденције.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Комерцијални значај кореспонденције у систему савремених пословних веза.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писма - преписи.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пословног писма-обавезни и необавезни делови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писма у робном промету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кореспонденција у предузећима, банкама и осталим организацијама.</w:t>
      </w:r>
    </w:p>
    <w:p w:rsidR="00AE7605" w:rsidRDefault="00AE7605" w:rsidP="00AE7605">
      <w:pPr>
        <w:spacing w:line="276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НАЧЕЛА ПОСЛОВНЕ КОРЕСПОНДЕНЦИЈЕ (8+18)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Тачност, законитост и експедитивност у писању пословних писама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Писање писама службеним стилом и техничка обрада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Естетски изглед, формална и садржајна усклађеност пословног писма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Чување пословне преписке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Стил и фразе које се користе у пословној кореспонденцији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Пословни бонтон у пословној кореспонденцији</w:t>
      </w:r>
    </w:p>
    <w:p w:rsidR="00AE7605" w:rsidRDefault="00AE7605" w:rsidP="00AE7605">
      <w:pPr>
        <w:spacing w:line="1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Адресирање писаних пошиљки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и рад са табелама</w:t>
      </w:r>
    </w:p>
    <w:p w:rsidR="00AE7605" w:rsidRDefault="00AE7605" w:rsidP="00AE7605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Употреба интернета у пословној кореспонденцији</w:t>
      </w:r>
    </w:p>
    <w:p w:rsidR="00AE7605" w:rsidRDefault="00AE7605" w:rsidP="00AE7605">
      <w:pPr>
        <w:spacing w:line="245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AE7605" w:rsidRDefault="00AE7605" w:rsidP="00AE7605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lastRenderedPageBreak/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AE7605" w:rsidRDefault="00AE7605" w:rsidP="00AE7605">
      <w:pPr>
        <w:spacing w:line="235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3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(1+2 часа недељно, 36+72 часа годишње)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316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УСАВРШАВАЊЕ ТЕХНИКА РАДА СА ТЕКСТОВИМА (3+6)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обликованих текстова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текстова</w:t>
      </w:r>
    </w:p>
    <w:p w:rsidR="00AE7605" w:rsidRDefault="00AE7605" w:rsidP="00AE7605">
      <w:pPr>
        <w:spacing w:line="137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 СА СТРАНКАМА (1+2)</w:t>
      </w:r>
    </w:p>
    <w:p w:rsidR="00AE7605" w:rsidRDefault="00AE7605" w:rsidP="00AE7605">
      <w:pPr>
        <w:spacing w:line="12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пословни бонтон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4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35"/>
      <w:bookmarkEnd w:id="2"/>
      <w:r>
        <w:rPr>
          <w:rFonts w:ascii="Times New Roman" w:eastAsia="Times New Roman" w:hAnsi="Times New Roman"/>
          <w:sz w:val="24"/>
        </w:rPr>
        <w:t>ЕВИДЕНЦИЈА РАДНИХ ОБАВЕЗА (1+2)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коришћење календара, роковника и именика са адресама</w:t>
      </w:r>
    </w:p>
    <w:p w:rsidR="00AE7605" w:rsidRDefault="00AE7605" w:rsidP="00AE7605">
      <w:pPr>
        <w:spacing w:line="341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САСТАНЦИ И ЗАПИСНИЦИ (2+4)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састанака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припрема састанка</w:t>
      </w:r>
    </w:p>
    <w:p w:rsidR="00AE7605" w:rsidRDefault="00AE7605" w:rsidP="00AE7605">
      <w:pPr>
        <w:spacing w:line="2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везана за организацију састанака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воћење</w:t>
      </w:r>
      <w:proofErr w:type="spellEnd"/>
      <w:r>
        <w:rPr>
          <w:rFonts w:ascii="Times New Roman" w:eastAsia="Times New Roman" w:hAnsi="Times New Roman"/>
          <w:sz w:val="24"/>
        </w:rPr>
        <w:t xml:space="preserve"> састанака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записник са састанка (врсте, делови, израда)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7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(25+50)</w:t>
      </w:r>
    </w:p>
    <w:p w:rsidR="00AE7605" w:rsidRDefault="00AE7605" w:rsidP="00AE7605">
      <w:pPr>
        <w:spacing w:line="13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7" w:lineRule="auto"/>
        <w:ind w:left="50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кореспонденција (службени дописи, зупчаста и блок форма пословног писма) кореспонденција везана за купопродају робе (упит, понуда, одговор на понуду, поруџбина, купопродајни уговор, комисијски записник, рекламација, писмо о бонификацији, ур-</w:t>
      </w:r>
      <w:proofErr w:type="spellStart"/>
      <w:r>
        <w:rPr>
          <w:rFonts w:ascii="Times New Roman" w:eastAsia="Times New Roman" w:hAnsi="Times New Roman"/>
          <w:sz w:val="24"/>
        </w:rPr>
        <w:t>генција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AE7605" w:rsidRDefault="00AE7605" w:rsidP="00AE7605">
      <w:pPr>
        <w:spacing w:line="2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образаца (</w:t>
      </w:r>
      <w:proofErr w:type="spellStart"/>
      <w:r>
        <w:rPr>
          <w:rFonts w:ascii="Times New Roman" w:eastAsia="Times New Roman" w:hAnsi="Times New Roman"/>
          <w:sz w:val="24"/>
        </w:rPr>
        <w:t>еџцел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обрасци у робном промету</w:t>
      </w: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исправе и кратки састави (потврде, признанице, реверси, пуномоћја)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11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7" w:lineRule="auto"/>
        <w:ind w:left="500" w:right="56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И ОРГАНИЗАЦИЈА ВЕЗАНА ЗА СЛУЖБЕНА ПУТОВАЊА (1+2) припрема и организација службеног путовања у земљи и иностранству извештај са службеног путовања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79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СА ПОШТОМ (1+2)</w:t>
      </w:r>
    </w:p>
    <w:p w:rsidR="00AE7605" w:rsidRDefault="00AE7605" w:rsidP="00AE7605">
      <w:pPr>
        <w:spacing w:line="7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пријем, </w:t>
      </w:r>
      <w:proofErr w:type="spellStart"/>
      <w:r>
        <w:rPr>
          <w:rFonts w:ascii="Times New Roman" w:eastAsia="Times New Roman" w:hAnsi="Times New Roman"/>
          <w:sz w:val="24"/>
        </w:rPr>
        <w:t>разврставање</w:t>
      </w:r>
      <w:proofErr w:type="spellEnd"/>
      <w:r>
        <w:rPr>
          <w:rFonts w:ascii="Times New Roman" w:eastAsia="Times New Roman" w:hAnsi="Times New Roman"/>
          <w:sz w:val="24"/>
        </w:rPr>
        <w:t xml:space="preserve"> и евидентирање поште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25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КОРИШЋЕЊЕ СРЕДСТАВА ВЕЗЕ (2+4)</w:t>
      </w:r>
    </w:p>
    <w:p w:rsidR="00AE7605" w:rsidRDefault="00AE7605" w:rsidP="00AE7605">
      <w:pPr>
        <w:spacing w:line="74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телефон, телефакс, мобилна телефонија, интернет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07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КЛАСИФИКАЦИЈЕ И АРХИВИРАЊЕ ДОКУМЕНАТА (1+2)</w:t>
      </w: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0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369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AE7605" w:rsidRDefault="00AE7605" w:rsidP="00AE7605">
      <w:pPr>
        <w:spacing w:line="12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Програмски садржаји су организовани у тематске целине за које је наведен оптималан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Савремене пословне кореспонденције што захтева већу партиципацију ученика, различита методска решења, велики број примера и коришћење информација из различитих извора, симулације радних процеса и радних ситуација.</w:t>
      </w:r>
    </w:p>
    <w:p w:rsidR="00AE7605" w:rsidRDefault="00AE7605" w:rsidP="00AE7605">
      <w:pPr>
        <w:spacing w:line="21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6" w:lineRule="auto"/>
        <w:ind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Настава из предмета Савремена пословна кореспонденција треба да допринесе даљем развоју комуникацијских способности и зато је посебно погодна метода демонстрације и </w:t>
      </w:r>
      <w:proofErr w:type="spellStart"/>
      <w:r>
        <w:rPr>
          <w:rFonts w:ascii="Times New Roman" w:eastAsia="Times New Roman" w:hAnsi="Times New Roman"/>
          <w:sz w:val="24"/>
        </w:rPr>
        <w:t>симулирања</w:t>
      </w:r>
      <w:proofErr w:type="spellEnd"/>
      <w:r>
        <w:rPr>
          <w:rFonts w:ascii="Times New Roman" w:eastAsia="Times New Roman" w:hAnsi="Times New Roman"/>
          <w:sz w:val="24"/>
        </w:rPr>
        <w:t xml:space="preserve"> радних ситуација.</w:t>
      </w:r>
    </w:p>
    <w:p w:rsidR="00AE7605" w:rsidRDefault="00AE7605" w:rsidP="00AE7605">
      <w:pPr>
        <w:spacing w:line="321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bookmarkStart w:id="3" w:name="page36"/>
      <w:bookmarkEnd w:id="3"/>
      <w:r>
        <w:rPr>
          <w:rFonts w:ascii="Times New Roman" w:eastAsia="Times New Roman" w:hAnsi="Times New Roman"/>
          <w:sz w:val="24"/>
        </w:rPr>
        <w:t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 кроз ефикасну визуелну, вербалну и писану комуникацију.</w:t>
      </w:r>
    </w:p>
    <w:p w:rsidR="00AE7605" w:rsidRDefault="00AE7605" w:rsidP="00AE7605">
      <w:pPr>
        <w:spacing w:line="20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</w:t>
      </w:r>
    </w:p>
    <w:p w:rsidR="00AE7605" w:rsidRDefault="00AE7605" w:rsidP="00AE7605">
      <w:pPr>
        <w:spacing w:line="18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6" w:lineRule="auto"/>
        <w:ind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се оцењује на основу усмене провере постигнућа, писмене провере постигнућа и практичног рада, а у складу са програмом наставног предмета Савремена пословна кореспонденција.</w:t>
      </w:r>
    </w:p>
    <w:p w:rsidR="00AE7605" w:rsidRDefault="00AE7605" w:rsidP="00AE7605">
      <w:pPr>
        <w:spacing w:line="14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6" w:lineRule="auto"/>
        <w:ind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Ученик се оцењује и на основу активности и ученикових продуката рада, а нарочито: излагања и представљања (изложба радова, резултати истраживања, модели, учешћа у дебати и дискусији, писању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</w:t>
      </w:r>
    </w:p>
    <w:p w:rsidR="00AE7605" w:rsidRDefault="00AE7605" w:rsidP="00AE7605">
      <w:pPr>
        <w:spacing w:line="14" w:lineRule="exact"/>
        <w:rPr>
          <w:rFonts w:ascii="Times New Roman" w:eastAsia="Times New Roman" w:hAnsi="Times New Roman"/>
        </w:rPr>
      </w:pPr>
    </w:p>
    <w:p w:rsidR="00AE7605" w:rsidRDefault="00AE7605" w:rsidP="00AE7605">
      <w:pPr>
        <w:spacing w:line="23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Постигнуће ученика из практичног рада и вежби, уметничког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задатка.</w:t>
      </w:r>
    </w:p>
    <w:p w:rsidR="00AE7605" w:rsidRDefault="00AE7605" w:rsidP="00AE7605">
      <w:pPr>
        <w:spacing w:line="290" w:lineRule="exact"/>
        <w:rPr>
          <w:rFonts w:ascii="Times New Roman" w:eastAsia="Times New Roman" w:hAnsi="Times New Roman"/>
        </w:rPr>
      </w:pPr>
    </w:p>
    <w:p w:rsidR="00E543C8" w:rsidRDefault="00AE7605" w:rsidP="00AE7605">
      <w:r>
        <w:rPr>
          <w:rFonts w:ascii="Times New Roman" w:eastAsia="Times New Roman" w:hAnsi="Times New Roman"/>
          <w:sz w:val="24"/>
        </w:rPr>
        <w:t>НАПОМЕНА: На часовима вежби савремене пословне кореспонденције одељење се дели на 2</w:t>
      </w:r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5E6D4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C10FE20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5"/>
    <w:rsid w:val="006225F6"/>
    <w:rsid w:val="00AE7605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0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0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2019-03-18T01:12:00Z</dcterms:created>
  <dcterms:modified xsi:type="dcterms:W3CDTF">2019-03-18T01:13:00Z</dcterms:modified>
</cp:coreProperties>
</file>