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06" w:rsidRPr="002D4E06" w:rsidRDefault="002D4E06" w:rsidP="002D4E06">
      <w:pPr>
        <w:pStyle w:val="7podnas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2D4E06">
        <w:rPr>
          <w:rFonts w:ascii="Times New Roman" w:hAnsi="Times New Roman" w:cs="Times New Roman"/>
          <w:color w:val="FF0000"/>
          <w:sz w:val="24"/>
          <w:szCs w:val="24"/>
        </w:rPr>
        <w:t>ХЕМИЈА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bookmarkStart w:id="0" w:name="SADRZAJ_020"/>
      <w:r w:rsidRPr="00A01AED">
        <w:rPr>
          <w:rFonts w:ascii="Times New Roman" w:hAnsi="Times New Roman" w:cs="Times New Roman"/>
          <w:sz w:val="24"/>
          <w:szCs w:val="24"/>
        </w:rPr>
        <w:t>ЦИЉ И ЗАДАЦИ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Циљ наставе хемије је продубљивање, проширивање и повезивање знања о хемијским појавама и законитостима, као и оспособљавање ученика да стечено знање примене у пракси.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Задаци: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проширивање и продубљивање знања о општим појмовима хемије;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проширивање и продубљивање знања ученика о најважнијим органским и неорганским једињењима;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стицање знања о добијању и својст</w:t>
      </w:r>
      <w:bookmarkStart w:id="1" w:name="_GoBack"/>
      <w:bookmarkEnd w:id="1"/>
      <w:r w:rsidRPr="00A01AED">
        <w:rPr>
          <w:rFonts w:ascii="Times New Roman" w:hAnsi="Times New Roman" w:cs="Times New Roman"/>
          <w:sz w:val="24"/>
          <w:szCs w:val="24"/>
        </w:rPr>
        <w:t>вима најважнијих производа хемијске индустрије.</w:t>
      </w:r>
    </w:p>
    <w:p w:rsidR="002D4E06" w:rsidRPr="00A01AED" w:rsidRDefault="002D4E06" w:rsidP="002D4E06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>САДРЖАЈИ ПРОГРАМА</w:t>
      </w:r>
    </w:p>
    <w:p w:rsidR="002D4E06" w:rsidRPr="00A01AED" w:rsidRDefault="002D4E06" w:rsidP="002D4E06">
      <w:pPr>
        <w:pStyle w:val="odeljak"/>
        <w:ind w:firstLine="567"/>
        <w:rPr>
          <w:rFonts w:ascii="Times New Roman" w:hAnsi="Times New Roman" w:cs="Times New Roman"/>
        </w:rPr>
      </w:pPr>
      <w:bookmarkStart w:id="2" w:name="SADRZAJ_021"/>
      <w:bookmarkEnd w:id="0"/>
      <w:r w:rsidRPr="00A01AED">
        <w:rPr>
          <w:rFonts w:ascii="Times New Roman" w:hAnsi="Times New Roman" w:cs="Times New Roman"/>
        </w:rPr>
        <w:t xml:space="preserve">I РАЗРЕД </w:t>
      </w:r>
      <w:r w:rsidRPr="00A01AED">
        <w:rPr>
          <w:rFonts w:ascii="Times New Roman" w:hAnsi="Times New Roman" w:cs="Times New Roman"/>
        </w:rPr>
        <w:br/>
      </w:r>
      <w:bookmarkStart w:id="3" w:name="SADRZAJ_022"/>
      <w:bookmarkEnd w:id="2"/>
      <w:r w:rsidRPr="00A01AED">
        <w:rPr>
          <w:rFonts w:ascii="Times New Roman" w:hAnsi="Times New Roman" w:cs="Times New Roman"/>
        </w:rPr>
        <w:t>(2 часа недељно, 70 часова годишње)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СУПСТАНЦА (7)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Смеша и чисте супстанце.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Елементи и једињења.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Раствори, дисперзни системи (појам, подела).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Прави раствори, растворљивост, састав раствора.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Раствори електролита.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Колоидни раствори.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ОСНОВНА НЕОРГАНСКА ЈЕДИЊЕЊА (7)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Оксидација. Оксиди (метала и неметала).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Киселине (појам, добијање).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Хидроксиди (појам, добијање).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Соли (појам, добијање). Технички важне соли.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Повезаност оксида, киселина, хидроксида и соли.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НЕОРГАНСКИ ХЕМИЈСКИ ПРОИЗВОДИ (7)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Хлороводонична киселина.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Сумпорна киселина.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Амонијак.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Минерална (вештачка) ђубрива.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Проста ђубрива.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Сложена ђубрива.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Течна ђубрива.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ОСНОВНА ОРГАНСКА ЈЕДИЊЕЊА (20)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Основне карактеристике угљениковог атома.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Типови веза између угљеникових атома.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Подела органских једињења.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Угљоводоници (појам, подела).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Засићени угљоводоници (структура, врсте).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Алкани (структура, хомологи низ, номенклатура, реакције).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Незасићени угљоводоници (структура, врсте).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Алкени (структура, хомологи низ, номенклатура, реакције).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Алкини (структура, хомологи низ, номенклатура, реакције).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Ароматични угљоводоници (појам, структура, подела).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Бензин (структура, реакције).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lastRenderedPageBreak/>
        <w:t>Феноли (структура, својства).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Алкохоли (структура, номенклатура, реакције).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Аддехиди (структура, номенклатура, реакције).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Кетони (структура, номенклатура, реакције).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Етри (добијање, својства).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Карбоксилне киселине (структура, номенклатура, реакције).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Аминокиселине (структура, реакције).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Естри (добијање, својства).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БИОЛОШКИ ЗНАЧАЈНА ЈЕДИЊЕЊА (14)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Беланчевине (протеини). Састав, својства, подела протеина. Ферменти (ензими). Хормони. Примена протеина у индустрији.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Угљени хидрати. Својства и подела. Моносахариди (глукоза, фруктоза). Олигосахариди (млечни шећер, малтоза). Полисахариди (скроб, целулоза). Алкохолно врење. Производи алкохолног врења.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Масти и уља (појам, својства, подела). Маргарин.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Витамини.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Минералне материје. 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Вода.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ОРГАНСКИ ХЕМИЈСКИ ПРОИЗВОДИ (15)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Полимери. Структура. Својства и подела полимера. Општи принципи синтезе полимера.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Пластичне масе - полипласти (полиетилен, полипропилен, поливинилхлорид, полиестри, полиамиди, плистирен, фенолпласти, аминопласти, епоксидне смоле, полиакрилати, полиуретани, електропроводни полимери).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Еластомери. Каучук (природни и синтетички). Гума.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Боје и лакови.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Средства за прање и чишћење (природна и синтетичка). </w:t>
      </w:r>
    </w:p>
    <w:p w:rsidR="002D4E06" w:rsidRPr="00A01AED" w:rsidRDefault="002D4E06" w:rsidP="002D4E06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>НАЧИН ОСТВАРИВАЊА ПРОГРАМА (УПУТСТВО)</w:t>
      </w:r>
    </w:p>
    <w:bookmarkEnd w:id="3"/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 оквиру ове наставне области ученици треба да схвате значење појединих појмова и да уоче разлику. Све појмове илустровати одговарајућим примерима.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Обрадити основне карактеристике појединих једињења. Ово треба да буде увод у следећу наставну тему, тако да се за пример могу узети она једињења која ће се тамо детаљније обрађивати (сумпорна киселина, амонијум-хидроксид, фосфати ...).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Код неорганских хемијских производа инсистирати више на производима (главним и споредним) који се могу добити појединим технологијама. Сам процес производње обрадити што краће и не инсистирати на хемијским реакцијама.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Основне карактеристике угљениковог атома је наставна тема битна за разумевање свих органских једињења. Важно је објаснити врсте веза код С-атома.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Код угљоводоника обрадити основне карактеристике и разлике, супституцију, адицију, структуру бензенованог прстена.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Код осталих органских једињења (алкохоли, алдехиди ...) не треба обрађивати све начине добијања и реакције, већ одабрати најпознатије примере и примере који су лакши ученицима.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Ова наставна област обогаћена је примерима примене биолошки значајних једињења у индустријској производњи прехрамбених производа (алкохолни производи, маргарин и др.).</w:t>
      </w:r>
    </w:p>
    <w:p w:rsidR="002D4E06" w:rsidRPr="00A01AED" w:rsidRDefault="002D4E06" w:rsidP="002D4E06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У оквиру ове области ученицима треба објаснити полимеризационе, поликондензационе и полиадиционе реакције, посебно инсистирати на разликама. Даље </w:t>
      </w:r>
      <w:r w:rsidRPr="00A01AED">
        <w:rPr>
          <w:rFonts w:ascii="Times New Roman" w:hAnsi="Times New Roman" w:cs="Times New Roman"/>
          <w:sz w:val="24"/>
          <w:szCs w:val="24"/>
        </w:rPr>
        <w:lastRenderedPageBreak/>
        <w:t>објаснити основне производе органске хемијске индустрије који углавном као полазну сировину за добијање користе петрохемијске интермедијере.</w:t>
      </w:r>
    </w:p>
    <w:p w:rsidR="00E543C8" w:rsidRPr="002D4E06" w:rsidRDefault="00E543C8" w:rsidP="002D4E06"/>
    <w:sectPr w:rsidR="00E543C8" w:rsidRPr="002D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2C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8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B6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E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BC8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E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4C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70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2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FC6008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Roman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816569F"/>
    <w:multiLevelType w:val="hybridMultilevel"/>
    <w:tmpl w:val="A532DE10"/>
    <w:lvl w:ilvl="0" w:tplc="E34C9A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A9A6210"/>
    <w:multiLevelType w:val="hybridMultilevel"/>
    <w:tmpl w:val="5BA07FCE"/>
    <w:lvl w:ilvl="0" w:tplc="7A101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2127CC"/>
    <w:multiLevelType w:val="hybridMultilevel"/>
    <w:tmpl w:val="14D47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259A0"/>
    <w:multiLevelType w:val="hybridMultilevel"/>
    <w:tmpl w:val="840C3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907"/>
    <w:multiLevelType w:val="hybridMultilevel"/>
    <w:tmpl w:val="3A645BC4"/>
    <w:lvl w:ilvl="0" w:tplc="CF686AC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A53CF"/>
    <w:multiLevelType w:val="hybridMultilevel"/>
    <w:tmpl w:val="8C7CE7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D4C8D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C500A"/>
    <w:multiLevelType w:val="hybridMultilevel"/>
    <w:tmpl w:val="F3883B0E"/>
    <w:lvl w:ilvl="0" w:tplc="24A41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B74AF"/>
    <w:multiLevelType w:val="hybridMultilevel"/>
    <w:tmpl w:val="F1224914"/>
    <w:lvl w:ilvl="0" w:tplc="30E2DA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766C5"/>
    <w:multiLevelType w:val="hybridMultilevel"/>
    <w:tmpl w:val="A450307C"/>
    <w:lvl w:ilvl="0" w:tplc="712AB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65BD"/>
    <w:multiLevelType w:val="hybridMultilevel"/>
    <w:tmpl w:val="3E141300"/>
    <w:lvl w:ilvl="0" w:tplc="6DCA6CD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6466"/>
    <w:multiLevelType w:val="hybridMultilevel"/>
    <w:tmpl w:val="BBB831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B58F5"/>
    <w:multiLevelType w:val="hybridMultilevel"/>
    <w:tmpl w:val="2EFCE9D0"/>
    <w:lvl w:ilvl="0" w:tplc="223CA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A0AF8"/>
    <w:multiLevelType w:val="hybridMultilevel"/>
    <w:tmpl w:val="A694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608D9"/>
    <w:multiLevelType w:val="hybridMultilevel"/>
    <w:tmpl w:val="F556924A"/>
    <w:lvl w:ilvl="0" w:tplc="73FAA48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E651D"/>
    <w:multiLevelType w:val="hybridMultilevel"/>
    <w:tmpl w:val="58F4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D3363"/>
    <w:multiLevelType w:val="hybridMultilevel"/>
    <w:tmpl w:val="8152B5A4"/>
    <w:lvl w:ilvl="0" w:tplc="D98A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C5339"/>
    <w:multiLevelType w:val="hybridMultilevel"/>
    <w:tmpl w:val="0F20B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3DAE"/>
    <w:multiLevelType w:val="hybridMultilevel"/>
    <w:tmpl w:val="457ABDEA"/>
    <w:lvl w:ilvl="0" w:tplc="E85E0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97B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1"/>
  </w:num>
  <w:num w:numId="15">
    <w:abstractNumId w:val="15"/>
  </w:num>
  <w:num w:numId="16">
    <w:abstractNumId w:val="16"/>
  </w:num>
  <w:num w:numId="17">
    <w:abstractNumId w:val="26"/>
  </w:num>
  <w:num w:numId="18">
    <w:abstractNumId w:val="27"/>
  </w:num>
  <w:num w:numId="19">
    <w:abstractNumId w:val="28"/>
  </w:num>
  <w:num w:numId="20">
    <w:abstractNumId w:val="24"/>
  </w:num>
  <w:num w:numId="21">
    <w:abstractNumId w:val="14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Century Schoolbook" w:hAnsi="Century Schoolbook" w:hint="default"/>
        </w:rPr>
      </w:lvl>
    </w:lvlOverride>
  </w:num>
  <w:num w:numId="27">
    <w:abstractNumId w:val="25"/>
  </w:num>
  <w:num w:numId="28">
    <w:abstractNumId w:val="11"/>
  </w:num>
  <w:num w:numId="29">
    <w:abstractNumId w:val="30"/>
  </w:num>
  <w:num w:numId="30">
    <w:abstractNumId w:val="12"/>
  </w:num>
  <w:num w:numId="31">
    <w:abstractNumId w:val="18"/>
  </w:num>
  <w:num w:numId="32">
    <w:abstractNumId w:val="29"/>
  </w:num>
  <w:num w:numId="33">
    <w:abstractNumId w:val="17"/>
  </w:num>
  <w:num w:numId="34">
    <w:abstractNumId w:val="20"/>
  </w:num>
  <w:num w:numId="35">
    <w:abstractNumId w:val="13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06"/>
    <w:rsid w:val="002D4E06"/>
    <w:rsid w:val="005124D4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06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06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2D4E06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2D4E06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2D4E06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2D4E06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4E06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2D4E06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2D4E06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E06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D4E06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2D4E06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2D4E0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2D4E06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2D4E06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2D4E06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2D4E06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2D4E06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2D4E06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2D4E06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2D4E06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2D4E06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2D4E06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2D4E06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2D4E06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2D4E06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2D4E06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2D4E06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2D4E06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2D4E06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2D4E06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2D4E06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2D4E06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2D4E0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2D4E06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2D4E06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2D4E06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2D4E06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2D4E06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2D4E06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2D4E06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2D4E0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2D4E0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2D4E0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2D4E0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2D4E0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2D4E0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2D4E0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2D4E0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2D4E0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2D4E0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2D4E0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2D4E0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2D4E0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2D4E0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2D4E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2D4E06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2D4E06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2D4E0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2D4E06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2D4E06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2D4E06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2D4E06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2D4E06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2D4E06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2D4E06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2D4E06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2D4E06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2D4E06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2D4E06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2D4E06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2D4E06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2D4E06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2D4E06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2D4E06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2D4E06"/>
  </w:style>
  <w:style w:type="character" w:customStyle="1" w:styleId="normalitalic1">
    <w:name w:val="normalitalic1"/>
    <w:rsid w:val="002D4E06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2D4E06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2D4E06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2D4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4E06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2D4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4E06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2D4E06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2D4E06"/>
  </w:style>
  <w:style w:type="paragraph" w:customStyle="1" w:styleId="20">
    <w:name w:val="наслов2"/>
    <w:basedOn w:val="Normal"/>
    <w:autoRedefine/>
    <w:semiHidden/>
    <w:rsid w:val="002D4E06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2D4E06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2D4E06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2D4E06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2D4E06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2D4E06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2D4E06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2D4E06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2D4E06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2D4E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2D4E06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2D4E06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2D4E06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2D4E06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2D4E06"/>
    <w:pPr>
      <w:shd w:val="clear" w:color="auto" w:fill="F3F3F3"/>
    </w:pPr>
  </w:style>
  <w:style w:type="paragraph" w:customStyle="1" w:styleId="0">
    <w:name w:val="наслов0"/>
    <w:basedOn w:val="1"/>
    <w:rsid w:val="002D4E06"/>
  </w:style>
  <w:style w:type="paragraph" w:customStyle="1" w:styleId="Style3">
    <w:name w:val="Style3"/>
    <w:basedOn w:val="Normal"/>
    <w:rsid w:val="002D4E06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2D4E06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2D4E06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2D4E06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2D4E06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2D4E06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2D4E06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2D4E0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2D4E06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2D4E06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2D4E06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2D4E06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2D4E06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2D4E06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2D4E06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2D4E0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2D4E06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2D4E06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2D4E06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2D4E06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2D4E06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2D4E06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2D4E06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2D4E06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2D4E06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2D4E06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2D4E06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2D4E06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2D4E06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2D4E06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2D4E06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2D4E06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2D4E06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2D4E06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2D4E06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2D4E06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2D4E06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2D4E06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2D4E06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2D4E06"/>
    <w:rPr>
      <w:sz w:val="15"/>
      <w:szCs w:val="15"/>
      <w:vertAlign w:val="superscript"/>
    </w:rPr>
  </w:style>
  <w:style w:type="character" w:customStyle="1" w:styleId="indeks1">
    <w:name w:val="indeks1"/>
    <w:rsid w:val="002D4E06"/>
    <w:rPr>
      <w:sz w:val="15"/>
      <w:szCs w:val="15"/>
      <w:vertAlign w:val="subscript"/>
    </w:rPr>
  </w:style>
  <w:style w:type="character" w:customStyle="1" w:styleId="simboli1">
    <w:name w:val="simboli1"/>
    <w:rsid w:val="002D4E06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2D4E06"/>
  </w:style>
  <w:style w:type="character" w:customStyle="1" w:styleId="FontStyle27">
    <w:name w:val="Font Style27"/>
    <w:rsid w:val="002D4E0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2D4E06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2D4E06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2D4E06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2D4E06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2D4E06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2D4E06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2D4E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2D4E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2D4E06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2D4E06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2D4E06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2D4E06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2D4E06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2D4E06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2D4E06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2D4E06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2D4E06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2D4E06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2D4E06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2D4E06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2D4E0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2D4E06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2D4E06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2D4E06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2D4E06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2D4E06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D4E06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2D4E06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2D4E06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2D4E0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2D4E06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2D4E06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2D4E06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2D4E06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2D4E06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2D4E06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2D4E06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2D4E0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D4E06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2D4E06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2D4E06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2D4E0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2D4E06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2D4E06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2D4E06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2D4E06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2D4E06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2D4E06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2D4E06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2D4E06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D4E06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2D4E06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2D4E06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D4E06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2D4E06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2D4E06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2D4E06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2D4E06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2D4E06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2D4E06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2D4E06"/>
    <w:rPr>
      <w:b/>
      <w:bCs/>
      <w:sz w:val="18"/>
      <w:szCs w:val="18"/>
      <w:lang w:bidi="ar-SA"/>
    </w:rPr>
  </w:style>
  <w:style w:type="character" w:customStyle="1" w:styleId="Heading20">
    <w:name w:val="Heading #2"/>
    <w:rsid w:val="002D4E06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2D4E06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2D4E06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2D4E06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2D4E06"/>
  </w:style>
  <w:style w:type="paragraph" w:styleId="Title">
    <w:name w:val="Title"/>
    <w:basedOn w:val="Normal"/>
    <w:link w:val="TitleChar"/>
    <w:qFormat/>
    <w:rsid w:val="002D4E06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2D4E06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2D4E06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2D4E06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D4E06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E06"/>
    <w:rPr>
      <w:rFonts w:ascii="Tahoma" w:eastAsia="Calibri" w:hAnsi="Tahoma" w:cs="Tahoma"/>
      <w:sz w:val="16"/>
      <w:szCs w:val="16"/>
      <w:lang w:val="en-U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06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06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2D4E06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2D4E06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2D4E06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2D4E06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4E06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2D4E06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2D4E06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E06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D4E06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2D4E06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2D4E0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2D4E06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2D4E06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2D4E06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2D4E06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2D4E06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2D4E06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2D4E06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2D4E06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2D4E06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2D4E06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2D4E06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2D4E06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2D4E06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2D4E06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2D4E06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2D4E06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2D4E06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2D4E06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2D4E06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2D4E06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2D4E0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2D4E06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2D4E06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2D4E06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2D4E06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2D4E06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2D4E06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2D4E06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2D4E06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2D4E0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2D4E0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2D4E0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2D4E0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2D4E0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2D4E0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2D4E0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2D4E0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2D4E0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2D4E0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2D4E0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2D4E0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2D4E0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2D4E0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2D4E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2D4E06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2D4E06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2D4E06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2D4E0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2D4E06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2D4E06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2D4E06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2D4E06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2D4E06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2D4E06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2D4E06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2D4E06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2D4E06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2D4E06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2D4E06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2D4E06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2D4E06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2D4E06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2D4E06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2D4E06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2D4E06"/>
  </w:style>
  <w:style w:type="character" w:customStyle="1" w:styleId="normalitalic1">
    <w:name w:val="normalitalic1"/>
    <w:rsid w:val="002D4E06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2D4E06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2D4E06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2D4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4E06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2D4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4E06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2D4E06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2D4E06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2D4E06"/>
  </w:style>
  <w:style w:type="paragraph" w:customStyle="1" w:styleId="20">
    <w:name w:val="наслов2"/>
    <w:basedOn w:val="Normal"/>
    <w:autoRedefine/>
    <w:semiHidden/>
    <w:rsid w:val="002D4E06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2D4E06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2D4E06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2D4E06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2D4E06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2D4E06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2D4E06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2D4E06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2D4E06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2D4E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2D4E06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2D4E06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2D4E06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2D4E06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2D4E06"/>
    <w:pPr>
      <w:shd w:val="clear" w:color="auto" w:fill="F3F3F3"/>
    </w:pPr>
  </w:style>
  <w:style w:type="paragraph" w:customStyle="1" w:styleId="0">
    <w:name w:val="наслов0"/>
    <w:basedOn w:val="1"/>
    <w:rsid w:val="002D4E06"/>
  </w:style>
  <w:style w:type="paragraph" w:customStyle="1" w:styleId="Style3">
    <w:name w:val="Style3"/>
    <w:basedOn w:val="Normal"/>
    <w:rsid w:val="002D4E06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2D4E06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2D4E06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2D4E06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2D4E06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2D4E06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2D4E06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2D4E0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2D4E06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2D4E06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2D4E06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2D4E06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2D4E06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2D4E06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2D4E06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2D4E0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2D4E06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2D4E06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2D4E06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2D4E06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2D4E06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2D4E06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2D4E06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2D4E06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2D4E06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2D4E06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2D4E06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2D4E06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2D4E06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2D4E06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2D4E06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2D4E06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2D4E06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2D4E06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2D4E06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2D4E06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2D4E06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2D4E06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2D4E06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2D4E06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2D4E06"/>
    <w:rPr>
      <w:sz w:val="15"/>
      <w:szCs w:val="15"/>
      <w:vertAlign w:val="superscript"/>
    </w:rPr>
  </w:style>
  <w:style w:type="character" w:customStyle="1" w:styleId="indeks1">
    <w:name w:val="indeks1"/>
    <w:rsid w:val="002D4E06"/>
    <w:rPr>
      <w:sz w:val="15"/>
      <w:szCs w:val="15"/>
      <w:vertAlign w:val="subscript"/>
    </w:rPr>
  </w:style>
  <w:style w:type="character" w:customStyle="1" w:styleId="simboli1">
    <w:name w:val="simboli1"/>
    <w:rsid w:val="002D4E06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2D4E06"/>
  </w:style>
  <w:style w:type="character" w:customStyle="1" w:styleId="FontStyle27">
    <w:name w:val="Font Style27"/>
    <w:rsid w:val="002D4E0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2D4E06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2D4E06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2D4E06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2D4E06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2D4E06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2D4E06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2D4E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2D4E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2D4E06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2D4E06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2D4E06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2D4E06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2D4E06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2D4E06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2D4E06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2D4E06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2D4E06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2D4E06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2D4E06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2D4E06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2D4E0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2D4E06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2D4E06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2D4E06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2D4E06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2D4E06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D4E06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2D4E06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2D4E06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2D4E0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2D4E06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2D4E06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2D4E06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2D4E06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2D4E06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2D4E06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2D4E06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2D4E0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D4E06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2D4E06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2D4E06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2D4E0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2D4E06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2D4E06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2D4E06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2D4E06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2D4E06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2D4E06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2D4E06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2D4E06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D4E06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2D4E06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2D4E06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D4E06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2D4E06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2D4E06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2D4E06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2D4E06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2D4E06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2D4E06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2D4E06"/>
    <w:rPr>
      <w:b/>
      <w:bCs/>
      <w:sz w:val="18"/>
      <w:szCs w:val="18"/>
      <w:lang w:bidi="ar-SA"/>
    </w:rPr>
  </w:style>
  <w:style w:type="character" w:customStyle="1" w:styleId="Heading20">
    <w:name w:val="Heading #2"/>
    <w:rsid w:val="002D4E06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2D4E06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2D4E06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2D4E06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2D4E06"/>
  </w:style>
  <w:style w:type="paragraph" w:styleId="Title">
    <w:name w:val="Title"/>
    <w:basedOn w:val="Normal"/>
    <w:link w:val="TitleChar"/>
    <w:qFormat/>
    <w:rsid w:val="002D4E06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2D4E06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2D4E06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2D4E06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D4E06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E06"/>
    <w:rPr>
      <w:rFonts w:ascii="Tahoma" w:eastAsia="Calibri" w:hAnsi="Tahoma" w:cs="Tahoma"/>
      <w:sz w:val="16"/>
      <w:szCs w:val="16"/>
      <w:lang w:val="en-U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2019-03-17T21:16:00Z</dcterms:created>
  <dcterms:modified xsi:type="dcterms:W3CDTF">2019-03-17T21:19:00Z</dcterms:modified>
</cp:coreProperties>
</file>